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Corpo A"/>
        <w:jc w:val="both"/>
        <w:rPr>
          <w:rFonts w:ascii="Arial" w:cs="Arial" w:hAnsi="Arial" w:eastAsia="Arial"/>
          <w:b w:val="1"/>
          <w:bCs w:val="1"/>
          <w:sz w:val="24"/>
          <w:szCs w:val="24"/>
        </w:rPr>
      </w:pPr>
      <w:r>
        <w:rPr>
          <w:rFonts w:ascii="Arial" w:hAnsi="Arial"/>
          <w:b w:val="1"/>
          <w:bCs w:val="1"/>
          <w:sz w:val="24"/>
          <w:szCs w:val="24"/>
          <w:rtl w:val="0"/>
          <w:lang w:val="it-IT"/>
        </w:rPr>
        <w:t>DARIO DI VIETRI tenore</w:t>
      </w:r>
      <w:r>
        <w:rPr>
          <w:rFonts w:ascii="Arial" w:cs="Arial" w:hAnsi="Arial" w:eastAsia="Arial"/>
          <w:b w:val="1"/>
          <w:bCs w:val="1"/>
          <w:sz w:val="24"/>
          <w:szCs w:val="24"/>
        </w:rPr>
        <w:drawing xmlns:a="http://schemas.openxmlformats.org/drawingml/2006/main">
          <wp:anchor distT="57150" distB="57150" distL="57150" distR="57150" simplePos="0" relativeHeight="251659264" behindDoc="0" locked="0" layoutInCell="1" allowOverlap="1">
            <wp:simplePos x="0" y="0"/>
            <wp:positionH relativeFrom="page">
              <wp:posOffset>530824</wp:posOffset>
            </wp:positionH>
            <wp:positionV relativeFrom="page">
              <wp:posOffset>0</wp:posOffset>
            </wp:positionV>
            <wp:extent cx="2258134" cy="1637768"/>
            <wp:effectExtent l="0" t="0" r="0" b="0"/>
            <wp:wrapSquare wrapText="bothSides" distL="57150" distR="57150" distT="57150" distB="57150"/>
            <wp:docPr id="1073741825" name="officeArt object" descr="Schermata 2019-02-27 alle 15.01.01.png"/>
            <wp:cNvGraphicFramePr/>
            <a:graphic xmlns:a="http://schemas.openxmlformats.org/drawingml/2006/main">
              <a:graphicData uri="http://schemas.openxmlformats.org/drawingml/2006/picture">
                <pic:pic xmlns:pic="http://schemas.openxmlformats.org/drawingml/2006/picture">
                  <pic:nvPicPr>
                    <pic:cNvPr id="1073741825" name="Schermata 2019-02-27 alle 15.01.01.png" descr="Schermata 2019-02-27 alle 15.01.01.png"/>
                    <pic:cNvPicPr>
                      <a:picLocks noChangeAspect="1"/>
                    </pic:cNvPicPr>
                  </pic:nvPicPr>
                  <pic:blipFill>
                    <a:blip r:embed="rId4">
                      <a:extLst/>
                    </a:blip>
                    <a:stretch>
                      <a:fillRect/>
                    </a:stretch>
                  </pic:blipFill>
                  <pic:spPr>
                    <a:xfrm>
                      <a:off x="0" y="0"/>
                      <a:ext cx="2258134" cy="1637768"/>
                    </a:xfrm>
                    <a:prstGeom prst="rect">
                      <a:avLst/>
                    </a:prstGeom>
                    <a:ln w="12700" cap="flat">
                      <a:noFill/>
                      <a:miter lim="400000"/>
                    </a:ln>
                    <a:effectLst/>
                  </pic:spPr>
                </pic:pic>
              </a:graphicData>
            </a:graphic>
          </wp:anchor>
        </w:drawing>
      </w:r>
    </w:p>
    <w:p>
      <w:pPr>
        <w:pStyle w:val="Corpo A"/>
        <w:jc w:val="both"/>
        <w:rPr>
          <w:rFonts w:ascii="Arial" w:cs="Arial" w:hAnsi="Arial" w:eastAsia="Arial"/>
          <w:b w:val="1"/>
          <w:bCs w:val="1"/>
          <w:sz w:val="24"/>
          <w:szCs w:val="24"/>
        </w:rPr>
      </w:pP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200"/>
        <w:jc w:val="both"/>
        <w:rPr>
          <w:rFonts w:ascii="Arial" w:cs="Arial" w:hAnsi="Arial" w:eastAsia="Arial"/>
          <w:sz w:val="24"/>
          <w:szCs w:val="24"/>
          <w:shd w:val="clear" w:color="auto" w:fill="ffffff"/>
        </w:rPr>
      </w:pPr>
      <w:r>
        <w:rPr>
          <w:rFonts w:ascii="Arial" w:hAnsi="Arial"/>
          <w:sz w:val="24"/>
          <w:szCs w:val="24"/>
          <w:rtl w:val="0"/>
          <w:lang w:val="it-IT"/>
        </w:rPr>
        <w:t xml:space="preserve">Ha debuttato nel 2009/2010 come Pinkerton in Madama Butterfly per Operalombardia. In estate 2014 </w:t>
      </w:r>
      <w:r>
        <w:rPr>
          <w:rFonts w:ascii="Arial" w:hAnsi="Arial" w:hint="default"/>
          <w:sz w:val="24"/>
          <w:szCs w:val="24"/>
          <w:rtl w:val="0"/>
          <w:lang w:val="it-IT"/>
        </w:rPr>
        <w:t xml:space="preserve">è </w:t>
      </w:r>
      <w:r>
        <w:rPr>
          <w:rFonts w:ascii="Arial" w:hAnsi="Arial"/>
          <w:sz w:val="24"/>
          <w:szCs w:val="24"/>
          <w:rtl w:val="0"/>
          <w:lang w:val="it-IT"/>
        </w:rPr>
        <w:t xml:space="preserve">finalista del Concorso </w:t>
      </w:r>
      <w:r>
        <w:rPr>
          <w:rFonts w:ascii="Arial" w:hAnsi="Arial" w:hint="default"/>
          <w:sz w:val="24"/>
          <w:szCs w:val="24"/>
          <w:rtl w:val="0"/>
          <w:lang w:val="it-IT"/>
        </w:rPr>
        <w:t>“</w:t>
      </w:r>
      <w:r>
        <w:rPr>
          <w:rFonts w:ascii="Arial" w:hAnsi="Arial"/>
          <w:sz w:val="24"/>
          <w:szCs w:val="24"/>
          <w:rtl w:val="0"/>
          <w:lang w:val="it-IT"/>
        </w:rPr>
        <w:t>Una Voce per l</w:t>
      </w:r>
      <w:r>
        <w:rPr>
          <w:rFonts w:ascii="Arial" w:hAnsi="Arial" w:hint="default"/>
          <w:sz w:val="24"/>
          <w:szCs w:val="24"/>
          <w:rtl w:val="0"/>
          <w:lang w:val="it-IT"/>
        </w:rPr>
        <w:t>’</w:t>
      </w:r>
      <w:r>
        <w:rPr>
          <w:rFonts w:ascii="Arial" w:hAnsi="Arial"/>
          <w:sz w:val="24"/>
          <w:szCs w:val="24"/>
          <w:rtl w:val="0"/>
          <w:lang w:val="it-IT"/>
        </w:rPr>
        <w:t>Arena</w:t>
      </w:r>
      <w:r>
        <w:rPr>
          <w:rFonts w:ascii="Arial" w:hAnsi="Arial" w:hint="default"/>
          <w:sz w:val="24"/>
          <w:szCs w:val="24"/>
          <w:rtl w:val="0"/>
          <w:lang w:val="it-IT"/>
        </w:rPr>
        <w:t xml:space="preserve">” </w:t>
      </w:r>
      <w:r>
        <w:rPr>
          <w:rFonts w:ascii="Arial" w:hAnsi="Arial"/>
          <w:sz w:val="24"/>
          <w:szCs w:val="24"/>
          <w:rtl w:val="0"/>
          <w:lang w:val="it-IT"/>
        </w:rPr>
        <w:t xml:space="preserve">in diretta Eurovisione su Rai Uno in collaborazione con la Fondazione Arena di Verona, successivamente ha debuttato in Arena di Verona come Calaf in Turandot diretto da D. Oren per la regia di F. Zeffirelli, da quel momento molti gli impegni in tutta Italia e nel mondo in importanti contesti quali: Arena di Verona, Opera di Roma, Teatro San Carlo di Napoli, Petruzzelli di Bari, Festival Puccini di Torre del Lago, Verdi di Salerno, Regio di Parma, Teatro Massimo Bellini di Catania, Maggio Fiorentino, Seoul Arts Center, Opera di Oviedo, Opera Nazionale Greca, Teatro Nazionale di Belgrado, Opera Nazionale di Bucarest, Opera di Stato di Ankara, Opera del Cairo, Opera di Dubai, Opera Nazionale di Varsavia, Opera Nazionale di Vilnius, Orchestra Sinfonica SIciliana, </w:t>
      </w:r>
      <w:r>
        <w:rPr>
          <w:rFonts w:ascii="Arial" w:hAnsi="Arial"/>
          <w:outline w:val="0"/>
          <w:color w:val="212121"/>
          <w:sz w:val="24"/>
          <w:szCs w:val="24"/>
          <w:u w:color="212121"/>
          <w:shd w:val="clear" w:color="auto" w:fill="ffffff"/>
          <w:rtl w:val="0"/>
          <w:lang w:val="en-US"/>
          <w14:textOutline w14:w="3175" w14:cap="flat">
            <w14:solidFill>
              <w14:srgbClr w14:val="212121"/>
            </w14:solidFill>
            <w14:prstDash w14:val="solid"/>
            <w14:miter w14:lim="400000"/>
          </w14:textOutline>
          <w14:textFill>
            <w14:solidFill>
              <w14:srgbClr w14:val="212121"/>
            </w14:solidFill>
          </w14:textFill>
        </w:rPr>
        <w:t xml:space="preserve">Liepaja Symphony, Vijandi Summer Festival (Estonia) </w:t>
      </w:r>
      <w:r>
        <w:rPr>
          <w:rFonts w:ascii="Arial" w:hAnsi="Arial"/>
          <w:sz w:val="24"/>
          <w:szCs w:val="24"/>
          <w:rtl w:val="0"/>
          <w:lang w:val="it-IT"/>
        </w:rPr>
        <w:t>Festival Eptapyrgion di Salonicco, Opera Nazionale di Tirana, National Kaohsiung Center for the Art of Taiwan, Ohrid Festival (Macedonia del Nord), Velada de las Artes - Mazatlan (Messico), Sinfonica de Balears ( per Verdi Requiem), Seoul Arts Center, Opera Carolina, Algeri International Music Festival, International Festival of Music of Cartagena, Heraklion Cultural Center. Interpreta ruoli quali: Radames in Aida, Riccardo in Un Ballo in Maschera, Calaf in Turandot, Cavaradossi in Tosca, Pinkerton in Madama Butterfly, Renato Des Grieux in Manon Lescaut, Samson in Samson et Dalila, Don Jos</w:t>
      </w:r>
      <w:r>
        <w:rPr>
          <w:rFonts w:ascii="Arial" w:hAnsi="Arial" w:hint="default"/>
          <w:sz w:val="24"/>
          <w:szCs w:val="24"/>
          <w:rtl w:val="0"/>
          <w:lang w:val="it-IT"/>
        </w:rPr>
        <w:t xml:space="preserve">é </w:t>
      </w:r>
      <w:r>
        <w:rPr>
          <w:rFonts w:ascii="Arial" w:hAnsi="Arial"/>
          <w:sz w:val="24"/>
          <w:szCs w:val="24"/>
          <w:rtl w:val="0"/>
          <w:lang w:val="it-IT"/>
        </w:rPr>
        <w:t xml:space="preserve">in Carmen, Turiddu in Cavalleria Rusticana, Manrico in Trovatore, Andrea Chenier, Canio in Pagliacci, Maurizio di Sassonia in Adriana Lecouvreur etc. Nella stagione 2022/23 </w:t>
      </w:r>
      <w:r>
        <w:rPr>
          <w:rFonts w:ascii="Arial" w:hAnsi="Arial" w:hint="default"/>
          <w:sz w:val="24"/>
          <w:szCs w:val="24"/>
          <w:rtl w:val="0"/>
          <w:lang w:val="it-IT"/>
        </w:rPr>
        <w:t xml:space="preserve">è </w:t>
      </w:r>
      <w:r>
        <w:rPr>
          <w:rFonts w:ascii="Arial" w:hAnsi="Arial"/>
          <w:outline w:val="0"/>
          <w:color w:val="222222"/>
          <w:sz w:val="24"/>
          <w:szCs w:val="24"/>
          <w:u w:color="222222"/>
          <w:shd w:val="clear" w:color="auto" w:fill="ffffff"/>
          <w:rtl w:val="0"/>
          <w:lang w:val="it-IT"/>
          <w14:textFill>
            <w14:solidFill>
              <w14:srgbClr w14:val="222222"/>
            </w14:solidFill>
          </w14:textFill>
        </w:rPr>
        <w:t>Radames in Aida al Teatro Petruzzelli di Bari diretto da Renato Palumbo - regia di Mariano Bauduin, all</w:t>
      </w:r>
      <w:r>
        <w:rPr>
          <w:rFonts w:ascii="Arial" w:hAnsi="Arial" w:hint="default"/>
          <w:outline w:val="0"/>
          <w:color w:val="222222"/>
          <w:sz w:val="24"/>
          <w:szCs w:val="24"/>
          <w:u w:color="222222"/>
          <w:shd w:val="clear" w:color="auto" w:fill="ffffff"/>
          <w:rtl w:val="0"/>
          <w:lang w:val="it-IT"/>
          <w14:textFill>
            <w14:solidFill>
              <w14:srgbClr w14:val="222222"/>
            </w14:solidFill>
          </w14:textFill>
        </w:rPr>
        <w:t>’</w:t>
      </w:r>
      <w:r>
        <w:rPr>
          <w:rFonts w:ascii="Arial" w:hAnsi="Arial"/>
          <w:outline w:val="0"/>
          <w:color w:val="222222"/>
          <w:sz w:val="24"/>
          <w:szCs w:val="24"/>
          <w:u w:color="222222"/>
          <w:shd w:val="clear" w:color="auto" w:fill="ffffff"/>
          <w:rtl w:val="0"/>
          <w:lang w:val="it-IT"/>
          <w14:textFill>
            <w14:solidFill>
              <w14:srgbClr w14:val="222222"/>
            </w14:solidFill>
          </w14:textFill>
        </w:rPr>
        <w:t>Opera di Novi Sad diretto da Marco Boemi e all</w:t>
      </w:r>
      <w:r>
        <w:rPr>
          <w:rFonts w:ascii="Arial" w:hAnsi="Arial" w:hint="default"/>
          <w:outline w:val="0"/>
          <w:color w:val="222222"/>
          <w:sz w:val="24"/>
          <w:szCs w:val="24"/>
          <w:u w:color="222222"/>
          <w:shd w:val="clear" w:color="auto" w:fill="ffffff"/>
          <w:rtl w:val="0"/>
          <w:lang w:val="it-IT"/>
          <w14:textFill>
            <w14:solidFill>
              <w14:srgbClr w14:val="222222"/>
            </w14:solidFill>
          </w14:textFill>
        </w:rPr>
        <w:t>’</w:t>
      </w:r>
      <w:r>
        <w:rPr>
          <w:rFonts w:ascii="Arial" w:hAnsi="Arial"/>
          <w:outline w:val="0"/>
          <w:color w:val="222222"/>
          <w:sz w:val="24"/>
          <w:szCs w:val="24"/>
          <w:u w:color="222222"/>
          <w:shd w:val="clear" w:color="auto" w:fill="ffffff"/>
          <w:rtl w:val="0"/>
          <w:lang w:val="it-IT"/>
          <w14:textFill>
            <w14:solidFill>
              <w14:srgbClr w14:val="222222"/>
            </w14:solidFill>
          </w14:textFill>
        </w:rPr>
        <w:t>Opera del Cairo diretto da David Crescenzi, Calaf in Turandot all</w:t>
      </w:r>
      <w:r>
        <w:rPr>
          <w:rFonts w:ascii="Arial" w:hAnsi="Arial" w:hint="default"/>
          <w:outline w:val="0"/>
          <w:color w:val="222222"/>
          <w:sz w:val="24"/>
          <w:szCs w:val="24"/>
          <w:u w:color="222222"/>
          <w:shd w:val="clear" w:color="auto" w:fill="ffffff"/>
          <w:rtl w:val="0"/>
          <w:lang w:val="it-IT"/>
          <w14:textFill>
            <w14:solidFill>
              <w14:srgbClr w14:val="222222"/>
            </w14:solidFill>
          </w14:textFill>
        </w:rPr>
        <w:t>’</w:t>
      </w:r>
      <w:r>
        <w:rPr>
          <w:rFonts w:ascii="Arial" w:hAnsi="Arial"/>
          <w:outline w:val="0"/>
          <w:color w:val="222222"/>
          <w:sz w:val="24"/>
          <w:szCs w:val="24"/>
          <w:u w:color="222222"/>
          <w:shd w:val="clear" w:color="auto" w:fill="ffffff"/>
          <w:rtl w:val="0"/>
          <w:lang w:val="it-IT"/>
          <w14:textFill>
            <w14:solidFill>
              <w14:srgbClr w14:val="222222"/>
            </w14:solidFill>
          </w14:textFill>
        </w:rPr>
        <w:t>Opera di Chisinau, Riccardo in Un Ballo in Maschera all</w:t>
      </w:r>
      <w:r>
        <w:rPr>
          <w:rFonts w:ascii="Arial" w:hAnsi="Arial" w:hint="default"/>
          <w:outline w:val="0"/>
          <w:color w:val="222222"/>
          <w:sz w:val="24"/>
          <w:szCs w:val="24"/>
          <w:u w:color="222222"/>
          <w:shd w:val="clear" w:color="auto" w:fill="ffffff"/>
          <w:rtl w:val="0"/>
          <w:lang w:val="it-IT"/>
          <w14:textFill>
            <w14:solidFill>
              <w14:srgbClr w14:val="222222"/>
            </w14:solidFill>
          </w14:textFill>
        </w:rPr>
        <w:t>’</w:t>
      </w:r>
      <w:r>
        <w:rPr>
          <w:rFonts w:ascii="Arial" w:hAnsi="Arial"/>
          <w:outline w:val="0"/>
          <w:color w:val="222222"/>
          <w:sz w:val="24"/>
          <w:szCs w:val="24"/>
          <w:u w:color="222222"/>
          <w:shd w:val="clear" w:color="auto" w:fill="ffffff"/>
          <w:rtl w:val="0"/>
          <w:lang w:val="it-IT"/>
          <w14:textFill>
            <w14:solidFill>
              <w14:srgbClr w14:val="222222"/>
            </w14:solidFill>
          </w14:textFill>
        </w:rPr>
        <w:t>Opera Nazionale di Tirana in coproduzione con il Teatro Regio di Parma, Cavaradossi in Tosca al Teatro Bellini di Catania regia di Renzo Giacchieri, diretto da Luigi Piovano, Cavaradossi in Tosca al Teatro Politeama Greco di Lecce diretto da G. Fratta ed E. Castrignan</w:t>
      </w:r>
      <w:r>
        <w:rPr>
          <w:rFonts w:ascii="Arial" w:hAnsi="Arial" w:hint="default"/>
          <w:outline w:val="0"/>
          <w:color w:val="222222"/>
          <w:sz w:val="24"/>
          <w:szCs w:val="24"/>
          <w:u w:color="222222"/>
          <w:shd w:val="clear" w:color="auto" w:fill="ffffff"/>
          <w:rtl w:val="0"/>
          <w:lang w:val="it-IT"/>
          <w14:textFill>
            <w14:solidFill>
              <w14:srgbClr w14:val="222222"/>
            </w14:solidFill>
          </w14:textFill>
        </w:rPr>
        <w:t xml:space="preserve">ò </w:t>
      </w:r>
      <w:r>
        <w:rPr>
          <w:rFonts w:ascii="Arial" w:hAnsi="Arial"/>
          <w:outline w:val="0"/>
          <w:color w:val="222222"/>
          <w:sz w:val="24"/>
          <w:szCs w:val="24"/>
          <w:u w:color="222222"/>
          <w:shd w:val="clear" w:color="auto" w:fill="ffffff"/>
          <w:rtl w:val="0"/>
          <w:lang w:val="it-IT"/>
          <w14:textFill>
            <w14:solidFill>
              <w14:srgbClr w14:val="222222"/>
            </w14:solidFill>
          </w14:textFill>
        </w:rPr>
        <w:t xml:space="preserve">per la regia di G. Vaccari. Si esibisce in diversi concerti alla Sinfonica Siciliana, alla Sinfonica di Liepaja, al Festival estivo di Vijandi (Estonia) diretto da Marcello Mottadelli, al Festival del Bel Canto (Polonia), al Festival delle Ville Tuscolane per Irvit, al Teatro Garibaldi di Santa Maria CV. Si </w:t>
      </w:r>
      <w:r>
        <w:rPr>
          <w:rFonts w:ascii="Arial" w:hAnsi="Arial" w:hint="default"/>
          <w:outline w:val="0"/>
          <w:color w:val="222222"/>
          <w:sz w:val="24"/>
          <w:szCs w:val="24"/>
          <w:u w:color="222222"/>
          <w:shd w:val="clear" w:color="auto" w:fill="ffffff"/>
          <w:rtl w:val="0"/>
          <w:lang w:val="it-IT"/>
          <w14:textFill>
            <w14:solidFill>
              <w14:srgbClr w14:val="222222"/>
            </w14:solidFill>
          </w14:textFill>
        </w:rPr>
        <w:t xml:space="preserve">è </w:t>
      </w:r>
      <w:r>
        <w:rPr>
          <w:rFonts w:ascii="Arial" w:hAnsi="Arial"/>
          <w:outline w:val="0"/>
          <w:color w:val="222222"/>
          <w:sz w:val="24"/>
          <w:szCs w:val="24"/>
          <w:u w:color="222222"/>
          <w:shd w:val="clear" w:color="auto" w:fill="ffffff"/>
          <w:rtl w:val="0"/>
          <w:lang w:val="it-IT"/>
          <w14:textFill>
            <w14:solidFill>
              <w14:srgbClr w14:val="222222"/>
            </w14:solidFill>
          </w14:textFill>
        </w:rPr>
        <w:t>recentemente esibito nella Petite Messe Solennelle di G. Rossini diretto da Jacopo Sipari Di Pescasseroli accompagnato dall</w:t>
      </w:r>
      <w:r>
        <w:rPr>
          <w:rFonts w:ascii="Arial" w:hAnsi="Arial" w:hint="default"/>
          <w:outline w:val="0"/>
          <w:color w:val="222222"/>
          <w:sz w:val="24"/>
          <w:szCs w:val="24"/>
          <w:u w:color="222222"/>
          <w:shd w:val="clear" w:color="auto" w:fill="ffffff"/>
          <w:rtl w:val="0"/>
          <w:lang w:val="it-IT"/>
          <w14:textFill>
            <w14:solidFill>
              <w14:srgbClr w14:val="222222"/>
            </w14:solidFill>
          </w14:textFill>
        </w:rPr>
        <w:t>’</w:t>
      </w:r>
      <w:r>
        <w:rPr>
          <w:rFonts w:ascii="Arial" w:hAnsi="Arial"/>
          <w:outline w:val="0"/>
          <w:color w:val="222222"/>
          <w:sz w:val="24"/>
          <w:szCs w:val="24"/>
          <w:u w:color="222222"/>
          <w:shd w:val="clear" w:color="auto" w:fill="ffffff"/>
          <w:rtl w:val="0"/>
          <w:lang w:val="it-IT"/>
          <w14:textFill>
            <w14:solidFill>
              <w14:srgbClr w14:val="222222"/>
            </w14:solidFill>
          </w14:textFill>
        </w:rPr>
        <w:t>Orchestra Sinfonica Abbruzzese presso la Basilica Superiore di San Francesco di Assisi e presso la Basilica Ara Coeli di Roma, progetto in collaborazione con Rai 5. Nella stagione 2023 si esibisce come Radames nella Produzione di Aida ( Aida Concept) organizzata dall'Ambasciata d'Italia e dal Teatro dell'Opera del Cairo diretta da E. Orciuolo, regia di D. Garattini Raimondi, Aida al Teatro Pablo Villavicencio di Culiacan, Sinaloa (Mexico), diretto da E. Patron De Rueda, Samson in Samson et Dalila all</w:t>
      </w:r>
      <w:r>
        <w:rPr>
          <w:rFonts w:ascii="Arial" w:hAnsi="Arial" w:hint="default"/>
          <w:outline w:val="0"/>
          <w:color w:val="222222"/>
          <w:sz w:val="24"/>
          <w:szCs w:val="24"/>
          <w:u w:color="222222"/>
          <w:shd w:val="clear" w:color="auto" w:fill="ffffff"/>
          <w:rtl w:val="0"/>
          <w:lang w:val="it-IT"/>
          <w14:textFill>
            <w14:solidFill>
              <w14:srgbClr w14:val="222222"/>
            </w14:solidFill>
          </w14:textFill>
        </w:rPr>
        <w:t>’</w:t>
      </w:r>
      <w:r>
        <w:rPr>
          <w:rFonts w:ascii="Arial" w:hAnsi="Arial"/>
          <w:outline w:val="0"/>
          <w:color w:val="222222"/>
          <w:sz w:val="24"/>
          <w:szCs w:val="24"/>
          <w:u w:color="222222"/>
          <w:shd w:val="clear" w:color="auto" w:fill="ffffff"/>
          <w:rtl w:val="0"/>
          <w:lang w:val="it-IT"/>
          <w14:textFill>
            <w14:solidFill>
              <w14:srgbClr w14:val="222222"/>
            </w14:solidFill>
          </w14:textFill>
        </w:rPr>
        <w:t>Opera Nazionale di Tirana diretto da M. Attura, regia di P. E. Fourny, Radames per il Festival di Como Citt</w:t>
      </w:r>
      <w:r>
        <w:rPr>
          <w:rFonts w:ascii="Arial" w:hAnsi="Arial" w:hint="default"/>
          <w:outline w:val="0"/>
          <w:color w:val="222222"/>
          <w:sz w:val="24"/>
          <w:szCs w:val="24"/>
          <w:u w:color="222222"/>
          <w:shd w:val="clear" w:color="auto" w:fill="ffffff"/>
          <w:rtl w:val="0"/>
          <w:lang w:val="it-IT"/>
          <w14:textFill>
            <w14:solidFill>
              <w14:srgbClr w14:val="222222"/>
            </w14:solidFill>
          </w14:textFill>
        </w:rPr>
        <w:t xml:space="preserve">à </w:t>
      </w:r>
      <w:r>
        <w:rPr>
          <w:rFonts w:ascii="Arial" w:hAnsi="Arial"/>
          <w:outline w:val="0"/>
          <w:color w:val="222222"/>
          <w:sz w:val="24"/>
          <w:szCs w:val="24"/>
          <w:u w:color="222222"/>
          <w:shd w:val="clear" w:color="auto" w:fill="ffffff"/>
          <w:rtl w:val="0"/>
          <w:lang w:val="it-IT"/>
          <w14:textFill>
            <w14:solidFill>
              <w14:srgbClr w14:val="222222"/>
            </w14:solidFill>
          </w14:textFill>
        </w:rPr>
        <w:t>della Musica del Teatro Sociale di Como diretto da E. Lombardi per la regia di A. Pizzech, Calaf in Turandot ( Primo cast) al Teatro Lirico Sperimentale di Spoleto diretto da C. Palleschi per la regia di A. Pizzech, Cavaradossi in Tosca per il Circuito Lirico del Piemonte regia di S. Colella diretto da J. Suppa, Don Jos</w:t>
      </w:r>
      <w:r>
        <w:rPr>
          <w:rFonts w:ascii="Arial" w:hAnsi="Arial" w:hint="default"/>
          <w:outline w:val="0"/>
          <w:color w:val="222222"/>
          <w:sz w:val="24"/>
          <w:szCs w:val="24"/>
          <w:u w:color="222222"/>
          <w:shd w:val="clear" w:color="auto" w:fill="ffffff"/>
          <w:rtl w:val="0"/>
          <w:lang w:val="it-IT"/>
          <w14:textFill>
            <w14:solidFill>
              <w14:srgbClr w14:val="222222"/>
            </w14:solidFill>
          </w14:textFill>
        </w:rPr>
        <w:t xml:space="preserve">é </w:t>
      </w:r>
      <w:r>
        <w:rPr>
          <w:rFonts w:ascii="Arial" w:hAnsi="Arial"/>
          <w:outline w:val="0"/>
          <w:color w:val="222222"/>
          <w:sz w:val="24"/>
          <w:szCs w:val="24"/>
          <w:u w:color="222222"/>
          <w:shd w:val="clear" w:color="auto" w:fill="ffffff"/>
          <w:rtl w:val="0"/>
          <w:lang w:val="it-IT"/>
          <w14:textFill>
            <w14:solidFill>
              <w14:srgbClr w14:val="222222"/>
            </w14:solidFill>
          </w14:textFill>
        </w:rPr>
        <w:t>in Carmen Teatro Politeama Greco Lecce diretto da M. Mottadelli per la regia di G. Vaccari.</w:t>
      </w:r>
    </w:p>
    <w:p>
      <w:pPr>
        <w:pStyle w:val="Di default"/>
        <w:jc w:val="both"/>
        <w:rPr>
          <w:rFonts w:ascii="Arial" w:cs="Arial" w:hAnsi="Arial" w:eastAsia="Arial"/>
          <w:sz w:val="24"/>
          <w:szCs w:val="24"/>
          <w:shd w:val="clear" w:color="auto" w:fill="ffffff"/>
        </w:rPr>
      </w:pPr>
      <w:r>
        <w:rPr>
          <w:rFonts w:ascii="Arial" w:hAnsi="Arial"/>
          <w:outline w:val="0"/>
          <w:color w:val="222222"/>
          <w:sz w:val="24"/>
          <w:szCs w:val="24"/>
          <w:u w:color="222222"/>
          <w:shd w:val="clear" w:color="auto" w:fill="ffffff"/>
          <w:rtl w:val="0"/>
          <w:lang w:val="it-IT"/>
          <w14:textFill>
            <w14:solidFill>
              <w14:srgbClr w14:val="222222"/>
            </w14:solidFill>
          </w14:textFill>
        </w:rPr>
        <w:t>Concerti: tour Opera D</w:t>
      </w:r>
      <w:r>
        <w:rPr>
          <w:rFonts w:ascii="Arial" w:hAnsi="Arial" w:hint="default"/>
          <w:outline w:val="0"/>
          <w:color w:val="222222"/>
          <w:sz w:val="24"/>
          <w:szCs w:val="24"/>
          <w:u w:color="222222"/>
          <w:shd w:val="clear" w:color="auto" w:fill="ffffff"/>
          <w:rtl w:val="0"/>
          <w:lang w:val="it-IT"/>
          <w14:textFill>
            <w14:solidFill>
              <w14:srgbClr w14:val="222222"/>
            </w14:solidFill>
          </w14:textFill>
        </w:rPr>
        <w:t>’</w:t>
      </w:r>
      <w:r>
        <w:rPr>
          <w:rFonts w:ascii="Arial" w:hAnsi="Arial"/>
          <w:outline w:val="0"/>
          <w:color w:val="222222"/>
          <w:sz w:val="24"/>
          <w:szCs w:val="24"/>
          <w:u w:color="222222"/>
          <w:shd w:val="clear" w:color="auto" w:fill="ffffff"/>
          <w:rtl w:val="0"/>
          <w:lang w:val="it-IT"/>
          <w14:textFill>
            <w14:solidFill>
              <w14:srgbClr w14:val="222222"/>
            </w14:solidFill>
          </w14:textFill>
        </w:rPr>
        <w:t>Amore ( in Olanda e Belgio ottobre 2023), a Gharb Malta, alla Mole Vanvitelliana di Ancona, al Festival Internazionale di Benicassim Spagna, al Sarzana Opera Festival, Concerto Sacro presso la Basilica di Santo Stefano di Mindelheim - Baviera.</w:t>
      </w: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7800"/>
        </w:tabs>
        <w:spacing w:after="200"/>
        <w:jc w:val="both"/>
        <w:rPr>
          <w:rFonts w:ascii="Arial" w:cs="Arial" w:hAnsi="Arial" w:eastAsia="Arial"/>
          <w:outline w:val="0"/>
          <w:color w:val="222222"/>
          <w:sz w:val="24"/>
          <w:szCs w:val="24"/>
          <w:u w:color="222222"/>
          <w:shd w:val="clear" w:color="auto" w:fill="ffffff"/>
          <w14:textFill>
            <w14:solidFill>
              <w14:srgbClr w14:val="222222"/>
            </w14:solidFill>
          </w14:textFill>
        </w:rPr>
      </w:pPr>
      <w:r>
        <w:rPr>
          <w:rFonts w:ascii="Arial" w:hAnsi="Arial"/>
          <w:sz w:val="24"/>
          <w:szCs w:val="24"/>
          <w:shd w:val="clear" w:color="auto" w:fill="ffffff"/>
          <w:rtl w:val="0"/>
          <w:lang w:val="it-IT"/>
        </w:rPr>
        <w:t xml:space="preserve">Nella stagione </w:t>
      </w:r>
      <w:r>
        <w:rPr>
          <w:rFonts w:ascii="Arial" w:hAnsi="Arial"/>
          <w:b w:val="1"/>
          <w:bCs w:val="1"/>
          <w:outline w:val="0"/>
          <w:color w:val="222222"/>
          <w:sz w:val="24"/>
          <w:szCs w:val="24"/>
          <w:u w:color="222222"/>
          <w:shd w:val="clear" w:color="auto" w:fill="ffffff"/>
          <w:rtl w:val="0"/>
          <w:lang w:val="it-IT"/>
          <w14:textFill>
            <w14:solidFill>
              <w14:srgbClr w14:val="222222"/>
            </w14:solidFill>
          </w14:textFill>
        </w:rPr>
        <w:t>2024</w:t>
      </w:r>
      <w:r>
        <w:rPr>
          <w:rFonts w:ascii="Arial" w:hAnsi="Arial"/>
          <w:outline w:val="0"/>
          <w:color w:val="222222"/>
          <w:sz w:val="24"/>
          <w:szCs w:val="24"/>
          <w:u w:color="222222"/>
          <w:shd w:val="clear" w:color="auto" w:fill="ffffff"/>
          <w:rtl w:val="0"/>
          <w:lang w:val="it-IT"/>
          <w14:textFill>
            <w14:solidFill>
              <w14:srgbClr w14:val="222222"/>
            </w14:solidFill>
          </w14:textFill>
        </w:rPr>
        <w:t xml:space="preserve"> si esibisce nel ruolo protagonista di El Greco nell</w:t>
      </w:r>
      <w:r>
        <w:rPr>
          <w:rFonts w:ascii="Arial" w:hAnsi="Arial" w:hint="default"/>
          <w:outline w:val="0"/>
          <w:color w:val="222222"/>
          <w:sz w:val="24"/>
          <w:szCs w:val="24"/>
          <w:u w:color="222222"/>
          <w:shd w:val="clear" w:color="auto" w:fill="ffffff"/>
          <w:rtl w:val="0"/>
          <w:lang w:val="it-IT"/>
          <w14:textFill>
            <w14:solidFill>
              <w14:srgbClr w14:val="222222"/>
            </w14:solidFill>
          </w14:textFill>
        </w:rPr>
        <w:t>’</w:t>
      </w:r>
      <w:r>
        <w:rPr>
          <w:rFonts w:ascii="Arial" w:hAnsi="Arial"/>
          <w:outline w:val="0"/>
          <w:color w:val="222222"/>
          <w:sz w:val="24"/>
          <w:szCs w:val="24"/>
          <w:u w:color="222222"/>
          <w:shd w:val="clear" w:color="auto" w:fill="ffffff"/>
          <w:rtl w:val="0"/>
          <w:lang w:val="it-IT"/>
          <w14:textFill>
            <w14:solidFill>
              <w14:srgbClr w14:val="222222"/>
            </w14:solidFill>
          </w14:textFill>
        </w:rPr>
        <w:t xml:space="preserve">omonimo titolo di George Hatzinasios al Megaron Trianti Music Hall di Atene con la regia di Angela Saroglou, diretto da Nikos Vassileiou, Calaf in Turandot per Opera Carolina di Charlotte diretto da James Meena, per la regia di Jay Lesenger, Samson in Samson et Dalila al Festival estivo di Varna diretto da Grigor Palikarov, per la regia di P. Emile Fourny ripresa da A. Gurra, </w:t>
      </w:r>
      <w:r>
        <w:rPr>
          <w:rFonts w:ascii="Arial" w:hAnsi="Arial" w:hint="default"/>
          <w:outline w:val="0"/>
          <w:color w:val="222222"/>
          <w:sz w:val="24"/>
          <w:szCs w:val="24"/>
          <w:u w:color="222222"/>
          <w:shd w:val="clear" w:color="auto" w:fill="ffffff"/>
          <w:rtl w:val="0"/>
          <w:lang w:val="it-IT"/>
          <w14:textFill>
            <w14:solidFill>
              <w14:srgbClr w14:val="222222"/>
            </w14:solidFill>
          </w14:textFill>
        </w:rPr>
        <w:t xml:space="preserve">è </w:t>
      </w:r>
      <w:r>
        <w:rPr>
          <w:rFonts w:ascii="Arial" w:hAnsi="Arial"/>
          <w:outline w:val="0"/>
          <w:color w:val="222222"/>
          <w:sz w:val="24"/>
          <w:szCs w:val="24"/>
          <w:u w:color="222222"/>
          <w:shd w:val="clear" w:color="auto" w:fill="ffffff"/>
          <w:rtl w:val="0"/>
          <w:lang w:val="it-IT"/>
          <w14:textFill>
            <w14:solidFill>
              <w14:srgbClr w14:val="222222"/>
            </w14:solidFill>
          </w14:textFill>
        </w:rPr>
        <w:t>Gabriel Jensen nel Falso Tradimento di Marco Tutino regia di Hugo De Ana diretto da Beatrice Venezi presso l</w:t>
      </w:r>
      <w:r>
        <w:rPr>
          <w:rFonts w:ascii="Arial" w:hAnsi="Arial" w:hint="default"/>
          <w:outline w:val="0"/>
          <w:color w:val="222222"/>
          <w:sz w:val="24"/>
          <w:szCs w:val="24"/>
          <w:u w:color="222222"/>
          <w:shd w:val="clear" w:color="auto" w:fill="ffffff"/>
          <w:rtl w:val="0"/>
          <w:lang w:val="it-IT"/>
          <w14:textFill>
            <w14:solidFill>
              <w14:srgbClr w14:val="222222"/>
            </w14:solidFill>
          </w14:textFill>
        </w:rPr>
        <w:t>’</w:t>
      </w:r>
      <w:r>
        <w:rPr>
          <w:rFonts w:ascii="Arial" w:hAnsi="Arial"/>
          <w:outline w:val="0"/>
          <w:color w:val="222222"/>
          <w:sz w:val="24"/>
          <w:szCs w:val="24"/>
          <w:u w:color="222222"/>
          <w:shd w:val="clear" w:color="auto" w:fill="ffffff"/>
          <w:rtl w:val="0"/>
          <w:lang w:val="it-IT"/>
          <w14:textFill>
            <w14:solidFill>
              <w14:srgbClr w14:val="222222"/>
            </w14:solidFill>
          </w14:textFill>
        </w:rPr>
        <w:t>Ente De Carolis di Sassari, Calaf in Turandot all</w:t>
      </w:r>
      <w:r>
        <w:rPr>
          <w:rFonts w:ascii="Arial" w:hAnsi="Arial" w:hint="default"/>
          <w:outline w:val="0"/>
          <w:color w:val="222222"/>
          <w:sz w:val="24"/>
          <w:szCs w:val="24"/>
          <w:u w:color="222222"/>
          <w:shd w:val="clear" w:color="auto" w:fill="ffffff"/>
          <w:rtl w:val="0"/>
          <w:lang w:val="it-IT"/>
          <w14:textFill>
            <w14:solidFill>
              <w14:srgbClr w14:val="222222"/>
            </w14:solidFill>
          </w14:textFill>
        </w:rPr>
        <w:t>’</w:t>
      </w:r>
      <w:r>
        <w:rPr>
          <w:rFonts w:ascii="Arial" w:hAnsi="Arial"/>
          <w:outline w:val="0"/>
          <w:color w:val="222222"/>
          <w:sz w:val="24"/>
          <w:szCs w:val="24"/>
          <w:u w:color="222222"/>
          <w:shd w:val="clear" w:color="auto" w:fill="ffffff"/>
          <w:rtl w:val="0"/>
          <w:lang w:val="it-IT"/>
          <w14:textFill>
            <w14:solidFill>
              <w14:srgbClr w14:val="222222"/>
            </w14:solidFill>
          </w14:textFill>
        </w:rPr>
        <w:t>Opera Nazionale di Vilnius per la regia di Robert Wilson diretto da Modestas Pitrenas, Cavaradossi in Tosca all</w:t>
      </w:r>
      <w:r>
        <w:rPr>
          <w:rFonts w:ascii="Arial" w:hAnsi="Arial" w:hint="default"/>
          <w:outline w:val="0"/>
          <w:color w:val="222222"/>
          <w:sz w:val="24"/>
          <w:szCs w:val="24"/>
          <w:u w:color="222222"/>
          <w:shd w:val="clear" w:color="auto" w:fill="ffffff"/>
          <w:rtl w:val="0"/>
          <w:lang w:val="it-IT"/>
          <w14:textFill>
            <w14:solidFill>
              <w14:srgbClr w14:val="222222"/>
            </w14:solidFill>
          </w14:textFill>
        </w:rPr>
        <w:t>’</w:t>
      </w:r>
      <w:r>
        <w:rPr>
          <w:rFonts w:ascii="Arial" w:hAnsi="Arial"/>
          <w:outline w:val="0"/>
          <w:color w:val="222222"/>
          <w:sz w:val="24"/>
          <w:szCs w:val="24"/>
          <w:u w:color="222222"/>
          <w:shd w:val="clear" w:color="auto" w:fill="ffffff"/>
          <w:rtl w:val="0"/>
          <w:lang w:val="it-IT"/>
          <w14:textFill>
            <w14:solidFill>
              <w14:srgbClr w14:val="222222"/>
            </w14:solidFill>
          </w14:textFill>
        </w:rPr>
        <w:t>Opera Nazionale di Skopje diretto da Elio Orciuolo, nuovamente Samson all</w:t>
      </w:r>
      <w:r>
        <w:rPr>
          <w:rFonts w:ascii="Arial" w:hAnsi="Arial" w:hint="default"/>
          <w:outline w:val="0"/>
          <w:color w:val="222222"/>
          <w:sz w:val="24"/>
          <w:szCs w:val="24"/>
          <w:u w:color="222222"/>
          <w:shd w:val="clear" w:color="auto" w:fill="ffffff"/>
          <w:rtl w:val="0"/>
          <w:lang w:val="it-IT"/>
          <w14:textFill>
            <w14:solidFill>
              <w14:srgbClr w14:val="222222"/>
            </w14:solidFill>
          </w14:textFill>
        </w:rPr>
        <w:t>’</w:t>
      </w:r>
      <w:r>
        <w:rPr>
          <w:rFonts w:ascii="Arial" w:hAnsi="Arial"/>
          <w:outline w:val="0"/>
          <w:color w:val="222222"/>
          <w:sz w:val="24"/>
          <w:szCs w:val="24"/>
          <w:u w:color="222222"/>
          <w:shd w:val="clear" w:color="auto" w:fill="ffffff"/>
          <w:rtl w:val="0"/>
          <w:lang w:val="it-IT"/>
          <w14:textFill>
            <w14:solidFill>
              <w14:srgbClr w14:val="222222"/>
            </w14:solidFill>
          </w14:textFill>
        </w:rPr>
        <w:t xml:space="preserve">Opera di Varna, Turiddu in Cavalleria Rusticana al Centro Culturale di Heraklion diretto da Myron Michailidis per la regia di Marco Voleri, si esibisce in diversi concerti tra i quali: Gala Puccini per International Opera Foundation di Belgrado, Concerto in memoria di Silvio Agnelli a Rezzato ( Brescia), Gala Puccini presso la Mole Vanvitelliana di Ancona e per il Gigli Opera Festival di Recanati. </w:t>
      </w: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7800"/>
        </w:tabs>
        <w:spacing w:after="200"/>
        <w:jc w:val="both"/>
        <w:rPr>
          <w:rFonts w:ascii="Arial" w:cs="Arial" w:hAnsi="Arial" w:eastAsia="Arial"/>
          <w:outline w:val="0"/>
          <w:color w:val="222222"/>
          <w:sz w:val="24"/>
          <w:szCs w:val="24"/>
          <w:u w:color="222222"/>
          <w:shd w:val="clear" w:color="auto" w:fill="ffffff"/>
          <w14:textFill>
            <w14:solidFill>
              <w14:srgbClr w14:val="222222"/>
            </w14:solidFill>
          </w14:textFill>
        </w:rPr>
      </w:pPr>
      <w:r>
        <w:rPr>
          <w:rFonts w:ascii="Arial" w:hAnsi="Arial"/>
          <w:outline w:val="0"/>
          <w:color w:val="222222"/>
          <w:sz w:val="24"/>
          <w:szCs w:val="24"/>
          <w:u w:color="222222"/>
          <w:shd w:val="clear" w:color="auto" w:fill="ffffff"/>
          <w:rtl w:val="0"/>
          <w:lang w:val="it-IT"/>
          <w14:textFill>
            <w14:solidFill>
              <w14:srgbClr w14:val="222222"/>
            </w14:solidFill>
          </w14:textFill>
        </w:rPr>
        <w:t xml:space="preserve">Nella stagione 2025: </w:t>
      </w:r>
      <w:r>
        <w:rPr>
          <w:rFonts w:ascii="Arial" w:hAnsi="Arial" w:hint="default"/>
          <w:outline w:val="0"/>
          <w:color w:val="222222"/>
          <w:sz w:val="24"/>
          <w:szCs w:val="24"/>
          <w:u w:color="222222"/>
          <w:shd w:val="clear" w:color="auto" w:fill="ffffff"/>
          <w:rtl w:val="0"/>
          <w:lang w:val="it-IT"/>
          <w14:textFill>
            <w14:solidFill>
              <w14:srgbClr w14:val="222222"/>
            </w14:solidFill>
          </w14:textFill>
        </w:rPr>
        <w:t xml:space="preserve">è </w:t>
      </w:r>
      <w:r>
        <w:rPr>
          <w:rFonts w:ascii="Arial" w:hAnsi="Arial"/>
          <w:outline w:val="0"/>
          <w:color w:val="222222"/>
          <w:sz w:val="24"/>
          <w:szCs w:val="24"/>
          <w:u w:color="222222"/>
          <w:shd w:val="clear" w:color="auto" w:fill="ffffff"/>
          <w:rtl w:val="0"/>
          <w:lang w:val="it-IT"/>
          <w14:textFill>
            <w14:solidFill>
              <w14:srgbClr w14:val="222222"/>
            </w14:solidFill>
          </w14:textFill>
        </w:rPr>
        <w:t xml:space="preserve">stato Turiddu in Cavalleria Rusticana per il Festival Belliniano di Taormina, Calaf in Turandot al Festival Puccini di Torre del Lago diretto da Renato Palumbo per la regia di Alfonso Signorini, Canio in Pagliacci alla Mole Vanvitelliana di Ancona, Cavaradossi in Tosca al Teatro Astra di Gozo - Malta diretto da J. Galea, regia di E. Stinchelli, il debutto di Andrea Chenier all'Opera di Stara Zagora (Bulgaria) diretto da P. Balev, con la regia di O. Draganof, Canio in Pagliacci al Centro Culturale di Heraklion e al Teatro Politeama Greco di Lecce ( stagione della Provincia di Lecce) con la regia di G. Vaccari e la direzione di M. Michailidis. Si </w:t>
      </w:r>
      <w:r>
        <w:rPr>
          <w:rFonts w:ascii="Arial" w:hAnsi="Arial" w:hint="default"/>
          <w:outline w:val="0"/>
          <w:color w:val="222222"/>
          <w:sz w:val="24"/>
          <w:szCs w:val="24"/>
          <w:u w:color="222222"/>
          <w:shd w:val="clear" w:color="auto" w:fill="ffffff"/>
          <w:rtl w:val="0"/>
          <w:lang w:val="it-IT"/>
          <w14:textFill>
            <w14:solidFill>
              <w14:srgbClr w14:val="222222"/>
            </w14:solidFill>
          </w14:textFill>
        </w:rPr>
        <w:t xml:space="preserve">è </w:t>
      </w:r>
      <w:r>
        <w:rPr>
          <w:rFonts w:ascii="Arial" w:hAnsi="Arial"/>
          <w:outline w:val="0"/>
          <w:color w:val="222222"/>
          <w:sz w:val="24"/>
          <w:szCs w:val="24"/>
          <w:u w:color="222222"/>
          <w:shd w:val="clear" w:color="auto" w:fill="ffffff"/>
          <w:rtl w:val="0"/>
          <w:lang w:val="it-IT"/>
          <w14:textFill>
            <w14:solidFill>
              <w14:srgbClr w14:val="222222"/>
            </w14:solidFill>
          </w14:textFill>
        </w:rPr>
        <w:t>esibito nel Mascagni Gala al Festival Mascagni di Livorno, Requiem di Verdi con l</w:t>
      </w:r>
      <w:r>
        <w:rPr>
          <w:rFonts w:ascii="Arial" w:hAnsi="Arial" w:hint="default"/>
          <w:outline w:val="0"/>
          <w:color w:val="222222"/>
          <w:sz w:val="24"/>
          <w:szCs w:val="24"/>
          <w:u w:color="222222"/>
          <w:shd w:val="clear" w:color="auto" w:fill="ffffff"/>
          <w:rtl w:val="0"/>
          <w:lang w:val="it-IT"/>
          <w14:textFill>
            <w14:solidFill>
              <w14:srgbClr w14:val="222222"/>
            </w14:solidFill>
          </w14:textFill>
        </w:rPr>
        <w:t>’</w:t>
      </w:r>
      <w:r>
        <w:rPr>
          <w:rFonts w:ascii="Arial" w:hAnsi="Arial"/>
          <w:outline w:val="0"/>
          <w:color w:val="222222"/>
          <w:sz w:val="24"/>
          <w:szCs w:val="24"/>
          <w:u w:color="222222"/>
          <w:shd w:val="clear" w:color="auto" w:fill="ffffff"/>
          <w:rtl w:val="0"/>
          <w:lang w:val="it-IT"/>
          <w14:textFill>
            <w14:solidFill>
              <w14:srgbClr w14:val="222222"/>
            </w14:solidFill>
          </w14:textFill>
        </w:rPr>
        <w:t>orchestra Sinfonica di Norimberga diretto da M. Mottadelli e in concerto per la stagione lirica di Civitanova all'Opera, al Festival di Musica Sacra di Roma, al Festival dei Palazzi, al Taormina Festival, per la International Opera Foundation Belgrado, con l'Ensemble Le Muse alla Casa Museo Giovanni Pascoli a Barga, per il Consolato Italiano a Cordoba (Argentina), Gala Verdi con l'Orchestra di Roma 3 diretta dal Maestro Marco Boemi a Roma, Gala Concerto Solistico per la Festa del Patrono San Nilo a Grottaferrata (Roma), Gala dei Tre Tenori al Gigli Opera Festival di Recanati.</w:t>
      </w: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7800"/>
        </w:tabs>
        <w:spacing w:after="200"/>
        <w:jc w:val="both"/>
        <w:rPr>
          <w:rFonts w:ascii="Arial" w:cs="Arial" w:hAnsi="Arial" w:eastAsia="Arial"/>
          <w:outline w:val="0"/>
          <w:color w:val="222222"/>
          <w:sz w:val="24"/>
          <w:szCs w:val="24"/>
          <w:u w:color="222222"/>
          <w:shd w:val="clear" w:color="auto" w:fill="ffffff"/>
          <w14:textFill>
            <w14:solidFill>
              <w14:srgbClr w14:val="222222"/>
            </w14:solidFill>
          </w14:textFill>
        </w:rPr>
      </w:pPr>
      <w:r>
        <w:rPr>
          <w:rFonts w:ascii="Arial" w:hAnsi="Arial"/>
          <w:outline w:val="0"/>
          <w:color w:val="222222"/>
          <w:sz w:val="24"/>
          <w:szCs w:val="24"/>
          <w:u w:color="222222"/>
          <w:shd w:val="clear" w:color="auto" w:fill="ffffff"/>
          <w:rtl w:val="0"/>
          <w:lang w:val="it-IT"/>
          <w14:textFill>
            <w14:solidFill>
              <w14:srgbClr w14:val="222222"/>
            </w14:solidFill>
          </w14:textFill>
        </w:rPr>
        <w:t xml:space="preserve">Gli impegni per </w:t>
      </w:r>
      <w:r>
        <w:rPr>
          <w:rFonts w:ascii="Arial" w:hAnsi="Arial"/>
          <w:outline w:val="0"/>
          <w:color w:val="222222"/>
          <w:sz w:val="24"/>
          <w:szCs w:val="24"/>
          <w:u w:color="222222"/>
          <w:shd w:val="clear" w:color="auto" w:fill="ffffff"/>
          <w:rtl w:val="0"/>
          <w:lang w:val="it-IT"/>
          <w14:textFill>
            <w14:solidFill>
              <w14:srgbClr w14:val="222222"/>
            </w14:solidFill>
          </w14:textFill>
        </w:rPr>
        <w:t xml:space="preserve">il 2026 e per </w:t>
      </w:r>
      <w:r>
        <w:rPr>
          <w:rFonts w:ascii="Arial" w:hAnsi="Arial"/>
          <w:outline w:val="0"/>
          <w:color w:val="222222"/>
          <w:sz w:val="24"/>
          <w:szCs w:val="24"/>
          <w:u w:color="222222"/>
          <w:shd w:val="clear" w:color="auto" w:fill="ffffff"/>
          <w:rtl w:val="0"/>
          <w:lang w:val="it-IT"/>
          <w14:textFill>
            <w14:solidFill>
              <w14:srgbClr w14:val="222222"/>
            </w14:solidFill>
          </w14:textFill>
        </w:rPr>
        <w:t xml:space="preserve">le prossime stagioni includono: Requiem Verdi al Festival di Pasqua (Roma), Rodolfo in La Boheme all'Eptapyrgion Festival di Salonicco, Concerto della New York City Opera al Festival internazionale di Musica di Bangkok, Turiddu in Cavalleria Rusticana per il Sarema Festival, </w:t>
      </w:r>
      <w:r>
        <w:rPr>
          <w:rFonts w:ascii="Arial" w:hAnsi="Arial"/>
          <w:outline w:val="0"/>
          <w:color w:val="222222"/>
          <w:sz w:val="24"/>
          <w:szCs w:val="24"/>
          <w:u w:color="222222"/>
          <w:shd w:val="clear" w:color="auto" w:fill="ffffff"/>
          <w:rtl w:val="0"/>
          <w:lang w:val="it-IT"/>
          <w14:textFill>
            <w14:solidFill>
              <w14:srgbClr w14:val="222222"/>
            </w14:solidFill>
          </w14:textFill>
        </w:rPr>
        <w:t xml:space="preserve">Concerti presso la Camerata Musicale barese, </w:t>
      </w:r>
      <w:r>
        <w:rPr>
          <w:rFonts w:ascii="Arial" w:hAnsi="Arial"/>
          <w:outline w:val="0"/>
          <w:color w:val="222222"/>
          <w:sz w:val="24"/>
          <w:szCs w:val="24"/>
          <w:u w:color="222222"/>
          <w:shd w:val="clear" w:color="auto" w:fill="ffffff"/>
          <w:rtl w:val="0"/>
          <w:lang w:val="it-IT"/>
          <w14:textFill>
            <w14:solidFill>
              <w14:srgbClr w14:val="222222"/>
            </w14:solidFill>
          </w14:textFill>
        </w:rPr>
        <w:t>Radames in Aida alla Charlotte Opera Carolina (2027), Concerto di Gala a Passau, Germania (2027).</w:t>
      </w:r>
    </w:p>
    <w:p>
      <w:pPr>
        <w:pStyle w:val="Corpo A"/>
        <w:tabs>
          <w:tab w:val="left" w:pos="708"/>
          <w:tab w:val="left" w:pos="1416"/>
          <w:tab w:val="left" w:pos="2124"/>
          <w:tab w:val="left" w:pos="2832"/>
          <w:tab w:val="left" w:pos="3540"/>
          <w:tab w:val="left" w:pos="4248"/>
          <w:tab w:val="left" w:pos="4956"/>
          <w:tab w:val="left" w:pos="5664"/>
          <w:tab w:val="left" w:pos="6372"/>
          <w:tab w:val="left" w:pos="7080"/>
          <w:tab w:val="left" w:pos="7788"/>
          <w:tab w:val="left" w:pos="7800"/>
        </w:tabs>
        <w:spacing w:after="200"/>
        <w:jc w:val="both"/>
        <w:rPr>
          <w:rFonts w:ascii="Arial" w:cs="Arial" w:hAnsi="Arial" w:eastAsia="Arial"/>
          <w:sz w:val="24"/>
          <w:szCs w:val="24"/>
        </w:rPr>
      </w:pPr>
      <w:r>
        <w:rPr>
          <w:rFonts w:ascii="Arial" w:hAnsi="Arial" w:hint="default"/>
          <w:sz w:val="24"/>
          <w:szCs w:val="24"/>
          <w:rtl w:val="0"/>
          <w:lang w:val="it-IT"/>
        </w:rPr>
        <w:t xml:space="preserve">È </w:t>
      </w:r>
      <w:r>
        <w:rPr>
          <w:rFonts w:ascii="Arial" w:hAnsi="Arial"/>
          <w:sz w:val="24"/>
          <w:szCs w:val="24"/>
          <w:rtl w:val="0"/>
          <w:lang w:val="it-IT"/>
        </w:rPr>
        <w:t xml:space="preserve">stato diretto da maestri quali: Michele Mariotti, Jader Bignamini, Riccardo Frizza, Nicola Luisotti, Daniel Oren, Juraj Valcuha, Julian Kovatchev, Omer J. Wellber, Andrea Battistoni, </w:t>
      </w:r>
      <w:r>
        <w:rPr>
          <w:rFonts w:ascii="Arial" w:hAnsi="Arial"/>
          <w:sz w:val="24"/>
          <w:szCs w:val="24"/>
          <w:rtl w:val="0"/>
          <w:lang w:val="pt-PT"/>
        </w:rPr>
        <w:t xml:space="preserve">Sergio Alapont, Carlo Montanaro, </w:t>
      </w:r>
      <w:r>
        <w:rPr>
          <w:rFonts w:ascii="Arial" w:hAnsi="Arial"/>
          <w:sz w:val="24"/>
          <w:szCs w:val="24"/>
          <w:rtl w:val="0"/>
          <w:lang w:val="it-IT"/>
        </w:rPr>
        <w:t xml:space="preserve">Carlo Goldstein,  Patrick Fournillier, Giacomo Sagripanti, </w:t>
      </w:r>
      <w:r>
        <w:rPr>
          <w:rFonts w:ascii="Arial" w:hAnsi="Arial"/>
          <w:sz w:val="24"/>
          <w:szCs w:val="24"/>
          <w:rtl w:val="0"/>
          <w:lang w:val="en-US"/>
        </w:rPr>
        <w:t>Keri-Lynn Wilson</w:t>
      </w:r>
      <w:r>
        <w:rPr>
          <w:rFonts w:ascii="Arial" w:hAnsi="Arial"/>
          <w:sz w:val="24"/>
          <w:szCs w:val="24"/>
          <w:rtl w:val="0"/>
          <w:lang w:val="it-IT"/>
        </w:rPr>
        <w:t xml:space="preserve">, Giampaolo Bisanti, Matteo Beltrami, Marco Boemi, Stefano Romani, Giuseppe Grazioli, Nicola Marasco, Giuseppe Sabbatini, Jiri Mikula, Dariusz Mikulski, Carmine Pinto, Maximiano Valdes, </w:t>
      </w:r>
      <w:r>
        <w:rPr>
          <w:rFonts w:ascii="Arial" w:hAnsi="Arial"/>
          <w:sz w:val="24"/>
          <w:szCs w:val="24"/>
          <w:rtl w:val="0"/>
          <w:lang w:val="pt-PT"/>
        </w:rPr>
        <w:t>Fabio Mastrangelo, Luiz F. Malheiro, C</w:t>
      </w:r>
      <w:r>
        <w:rPr>
          <w:rFonts w:ascii="Arial" w:hAnsi="Arial"/>
          <w:sz w:val="24"/>
          <w:szCs w:val="24"/>
          <w:rtl w:val="0"/>
          <w:lang w:val="it-IT"/>
        </w:rPr>
        <w:t>onstantine Orbelian, Enrique Patron de Rueda, Marco Balderi, Ilias Voudouris, Giuseppe La Malfa, Maurizio Agostini, Michelangelo Mazza, Alessandro Cedrone, James Meena, Marcello Mottadelli, Zhong Xu, David Crescenzi, Dejan Savic, Pablo Mielgo, Wen-Pin Chien, Mikhail Kirchhoff, Tadeusz Kozlowski, Jacopo Suppa, Renato Palumbo, Elio Orciuolo, Luigi Piovano, Sebastiano Rolli, Alvise Casellati, Alberto Veronesi, Gianna Fratta, Jacopo Sipari Di Pescasseroli, Eliseo Castrignan</w:t>
      </w:r>
      <w:r>
        <w:rPr>
          <w:rFonts w:ascii="Arial" w:hAnsi="Arial" w:hint="default"/>
          <w:sz w:val="24"/>
          <w:szCs w:val="24"/>
          <w:rtl w:val="0"/>
          <w:lang w:val="it-IT"/>
        </w:rPr>
        <w:t>ò</w:t>
      </w:r>
      <w:r>
        <w:rPr>
          <w:rFonts w:ascii="Arial" w:hAnsi="Arial"/>
          <w:sz w:val="24"/>
          <w:szCs w:val="24"/>
          <w:rtl w:val="0"/>
          <w:lang w:val="it-IT"/>
        </w:rPr>
        <w:t>, Alfredo Sorichetti, Roberto Gianola, Georgios Vranos, Zoi Tsokanou, Ivailo Krinchev, Aldo Sisillo, Nayden Todorov, Mikhail Golikov, Marco Attura, Lorenzo Tazzieri, Riccardo Serenelli, Carlo Palleschi, Filippo Arlia, Nicolae Dohotaru, Vladimir Boshnakov, Hirofumi Yoshida, Gianluca Marcian</w:t>
      </w:r>
      <w:r>
        <w:rPr>
          <w:rFonts w:ascii="Arial" w:hAnsi="Arial" w:hint="default"/>
          <w:sz w:val="24"/>
          <w:szCs w:val="24"/>
          <w:rtl w:val="0"/>
          <w:lang w:val="it-IT"/>
        </w:rPr>
        <w:t>ò</w:t>
      </w:r>
      <w:r>
        <w:rPr>
          <w:rFonts w:ascii="Arial" w:hAnsi="Arial"/>
          <w:sz w:val="24"/>
          <w:szCs w:val="24"/>
          <w:rtl w:val="0"/>
          <w:lang w:val="it-IT"/>
        </w:rPr>
        <w:t>, Jordi Bernacer, Enrico Lombardi, Atvars Lakstigala, Grigor Palikarov, Nikos Vassileiou, Modestas Pitrenas, Isabella Ambrosini, Beatrice Venezi, Myron Michailidis. Ha lavorato con registi quali: Franco Zeffirelli, Pierluigi Pizzi, Hugo De Hana, Gabriele Lavia, Henning Brockhaus, Arturo Cirillo, Fabio Ceresa, Fabio Sparvoli, Carmelo Rafici, Dario Argento, Francesco Esposito,  Stefano Trespidi, Curro Carreres, Roberto De Simone, Renato Zanella, Aldo Tarabella, Vassilis Anastassiu, Micha Van Hoecke, Pier Francesco Maestrini, Nikos S. Petropoulos, Riccardo Canessa, Giovanni Agostinucci, Grischa Asagaroff, Ognian Draganoff, Shirit Lee Weiss, Athanasios Kolalas, Enrico Vanzina, Julien Girardet, Andrzej Chyra, Antonio De Lucia, Mariano Baudin, Michele Mirabella, Enrico Stinchelli, Roberto Lagan</w:t>
      </w:r>
      <w:r>
        <w:rPr>
          <w:rFonts w:ascii="Arial" w:hAnsi="Arial" w:hint="default"/>
          <w:sz w:val="24"/>
          <w:szCs w:val="24"/>
          <w:rtl w:val="0"/>
          <w:lang w:val="it-IT"/>
        </w:rPr>
        <w:t xml:space="preserve">à </w:t>
      </w:r>
      <w:r>
        <w:rPr>
          <w:rFonts w:ascii="Arial" w:hAnsi="Arial"/>
          <w:sz w:val="24"/>
          <w:szCs w:val="24"/>
          <w:rtl w:val="0"/>
          <w:lang w:val="it-IT"/>
        </w:rPr>
        <w:t>Manoli, Abdalla Saad, Siria Colella, Alessio Pizzech, Marco Voleri, Renzo Giacchieri. Giandomenico Vaccari, Davide Garattini Raimondi, Hisham El Tally, Paul- Emile Fourny, Angela Saroglou, Robert Wilson.</w:t>
      </w:r>
    </w:p>
    <w:p>
      <w:pPr>
        <w:pStyle w:val="Di 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200"/>
        <w:jc w:val="both"/>
      </w:pPr>
      <w:r>
        <w:rPr>
          <w:rFonts w:ascii="Arial" w:hAnsi="Arial"/>
          <w:sz w:val="24"/>
          <w:szCs w:val="24"/>
          <w:rtl w:val="0"/>
          <w:lang w:val="it-IT"/>
        </w:rPr>
        <w:t xml:space="preserve">Nato a Bari, ha studiato al Conservatorio di Milano sotto la guida di Vittorio Terranova, presso la Scuola di Opera del Teatro Comunale di Bologna, perfezionandosi poi con artisti di fama mondiale come Jaume Aragall, Luciano Pavarotti, Katia Ricciarelli, Bonaldo Giaiotti e Bruna Baglioni dalla quale </w:t>
      </w:r>
      <w:r>
        <w:rPr>
          <w:rFonts w:ascii="Arial" w:hAnsi="Arial" w:hint="default"/>
          <w:sz w:val="24"/>
          <w:szCs w:val="24"/>
          <w:rtl w:val="0"/>
          <w:lang w:val="it-IT"/>
        </w:rPr>
        <w:t xml:space="preserve">è </w:t>
      </w:r>
      <w:r>
        <w:rPr>
          <w:rFonts w:ascii="Arial" w:hAnsi="Arial"/>
          <w:sz w:val="24"/>
          <w:szCs w:val="24"/>
          <w:rtl w:val="0"/>
          <w:lang w:val="it-IT"/>
        </w:rPr>
        <w:t xml:space="preserve">seguito dal 2012 ad oggi. Perfeziona lo studio con i Maestri </w:t>
      </w:r>
      <w:r>
        <w:rPr>
          <w:rFonts w:ascii="Arial" w:hAnsi="Arial"/>
          <w:sz w:val="24"/>
          <w:szCs w:val="24"/>
          <w:rtl w:val="0"/>
          <w:lang w:val="it-IT"/>
        </w:rPr>
        <w:t xml:space="preserve">Giulio Zappa, </w:t>
      </w:r>
      <w:r>
        <w:rPr>
          <w:rFonts w:ascii="Arial" w:hAnsi="Arial"/>
          <w:sz w:val="24"/>
          <w:szCs w:val="24"/>
          <w:rtl w:val="0"/>
          <w:lang w:val="it-IT"/>
        </w:rPr>
        <w:t xml:space="preserve">Nelson Guido Calzi, </w:t>
      </w:r>
      <w:r>
        <w:rPr>
          <w:rFonts w:ascii="Arial" w:hAnsi="Arial"/>
          <w:sz w:val="24"/>
          <w:szCs w:val="24"/>
          <w:rtl w:val="0"/>
          <w:lang w:val="it-IT"/>
        </w:rPr>
        <w:t xml:space="preserve">Marco Boemi, Sergio La Stella, </w:t>
      </w:r>
      <w:r>
        <w:rPr>
          <w:rFonts w:ascii="Arial" w:hAnsi="Arial"/>
          <w:sz w:val="24"/>
          <w:szCs w:val="24"/>
          <w:rtl w:val="0"/>
          <w:lang w:val="it-IT"/>
        </w:rPr>
        <w:t>Vincenzo Spatola, Bill Schuman, Fernando Cordeiro Opa.</w:t>
      </w:r>
    </w:p>
    <w:sectPr>
      <w:headerReference w:type="default" r:id="rId5"/>
      <w:footerReference w:type="default" r:id="rId6"/>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italiano" w:val="‘“(〔[{〈《「『【⦅〘〖«〝︵︷︹︻︽︿﹁﹃﹇﹙﹛﹝｢"/>
  <w:noLineBreaksBefore w:lang="italiano"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Intestazione e piè di pagina">
    <w:name w:val="Intestazione e piè di pagina"/>
    <w:next w:val="Intestazione e piè di pagin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Corpo A">
    <w:name w:val="Corpo A"/>
    <w:next w:val="Corpo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it-IT"/>
      <w14:textFill>
        <w14:solidFill>
          <w14:srgbClr w14:val="000000"/>
        </w14:solidFill>
      </w14:textFill>
    </w:rPr>
  </w:style>
  <w:style w:type="paragraph" w:styleId="Di default">
    <w:name w:val="Di default"/>
    <w:next w:val="Di 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it-IT"/>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